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4EA36" w14:textId="5A4824F3" w:rsidR="007304C2" w:rsidRPr="00833728" w:rsidRDefault="006F5302" w:rsidP="007304C2">
      <w:pPr>
        <w:spacing w:before="60" w:after="0" w:line="240" w:lineRule="auto"/>
        <w:jc w:val="center"/>
        <w:rPr>
          <w:rFonts w:cstheme="minorHAnsi"/>
          <w:b/>
          <w:color w:val="D05F12"/>
          <w:sz w:val="36"/>
        </w:rPr>
      </w:pPr>
      <w:bookmarkStart w:id="0" w:name="_Hlk518302469"/>
      <w:r>
        <w:rPr>
          <w:rFonts w:cstheme="minorHAnsi"/>
          <w:b/>
          <w:noProof/>
          <w:color w:val="D05F12"/>
          <w:sz w:val="56"/>
        </w:rPr>
        <w:drawing>
          <wp:anchor distT="0" distB="0" distL="114300" distR="114300" simplePos="0" relativeHeight="251724800" behindDoc="0" locked="0" layoutInCell="1" allowOverlap="1" wp14:anchorId="1CBE63CF" wp14:editId="2123B065">
            <wp:simplePos x="638175" y="542925"/>
            <wp:positionH relativeFrom="margin">
              <wp:align>left</wp:align>
            </wp:positionH>
            <wp:positionV relativeFrom="margin">
              <wp:align>top</wp:align>
            </wp:positionV>
            <wp:extent cx="1066194" cy="481013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bitat-Learning-Lab-logo_Fin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468" cy="488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735" w:rsidRPr="00833728">
        <w:rPr>
          <w:rFonts w:cstheme="minorHAnsi"/>
          <w:b/>
          <w:color w:val="D05F12"/>
          <w:sz w:val="56"/>
        </w:rPr>
        <w:t>Living or Nonliving?</w:t>
      </w:r>
    </w:p>
    <w:p w14:paraId="55EE721E" w14:textId="3F9D12C5" w:rsidR="00437435" w:rsidRPr="00425828" w:rsidRDefault="006F5302" w:rsidP="00177093">
      <w:pPr>
        <w:spacing w:after="60" w:line="240" w:lineRule="auto"/>
        <w:jc w:val="center"/>
        <w:rPr>
          <w:rFonts w:cstheme="minorHAnsi"/>
          <w:b/>
          <w:sz w:val="20"/>
        </w:rPr>
      </w:pPr>
      <w:r>
        <w:rPr>
          <w:rFonts w:cstheme="minorHAnsi"/>
          <w:b/>
          <w:color w:val="ED7D31" w:themeColor="accent2"/>
          <w:sz w:val="28"/>
        </w:rPr>
        <w:t>Habitat Lab</w:t>
      </w:r>
      <w:r w:rsidR="00672C4F" w:rsidRPr="00425828">
        <w:rPr>
          <w:rFonts w:cstheme="minorHAnsi"/>
          <w:b/>
          <w:color w:val="ED7D31" w:themeColor="accent2"/>
          <w:sz w:val="28"/>
        </w:rPr>
        <w:t xml:space="preserve"> Field Journal Activity</w:t>
      </w:r>
      <w:r w:rsidR="00C12CD3" w:rsidRPr="00425828">
        <w:rPr>
          <w:rFonts w:cstheme="minorHAnsi"/>
          <w:b/>
          <w:color w:val="ED7D31" w:themeColor="accent2"/>
          <w:sz w:val="28"/>
        </w:rPr>
        <w:t xml:space="preserve"> </w:t>
      </w:r>
      <w:r w:rsidR="006D4932" w:rsidRPr="00425828">
        <w:rPr>
          <w:rFonts w:cstheme="minorHAnsi"/>
          <w:b/>
          <w:color w:val="ED7D31" w:themeColor="accent2"/>
          <w:sz w:val="28"/>
        </w:rPr>
        <w:t>Lesson Plans</w:t>
      </w:r>
      <w:r w:rsidR="00C318C9" w:rsidRPr="00425828">
        <w:rPr>
          <w:rFonts w:cstheme="minorHAnsi"/>
          <w:b/>
          <w:color w:val="ED7D31" w:themeColor="accent2"/>
          <w:sz w:val="28"/>
        </w:rPr>
        <w:t xml:space="preserve"> &amp; Resources</w:t>
      </w:r>
    </w:p>
    <w:p w14:paraId="7736F751" w14:textId="74D104E5" w:rsidR="00504124" w:rsidRPr="00425828" w:rsidRDefault="00504124" w:rsidP="00504124">
      <w:pPr>
        <w:spacing w:after="120" w:line="240" w:lineRule="auto"/>
        <w:jc w:val="center"/>
        <w:rPr>
          <w:rFonts w:cstheme="minorHAnsi"/>
          <w:color w:val="008000"/>
          <w:szCs w:val="24"/>
        </w:rPr>
      </w:pPr>
      <w:r w:rsidRPr="00425828">
        <w:rPr>
          <w:rFonts w:cstheme="minorHAnsi"/>
          <w:color w:val="008000"/>
          <w:szCs w:val="24"/>
        </w:rPr>
        <w:t xml:space="preserve">Online Lesson Plans &amp; Resources:  </w:t>
      </w:r>
      <w:r w:rsidR="006F5302" w:rsidRPr="006F5302">
        <w:rPr>
          <w:rFonts w:cstheme="minorHAnsi"/>
          <w:color w:val="008000"/>
          <w:szCs w:val="24"/>
        </w:rPr>
        <w:t>https://alabamawildlife.org/field-investigation-living-or-nonliving/</w:t>
      </w:r>
    </w:p>
    <w:bookmarkEnd w:id="0"/>
    <w:p w14:paraId="7FC4515D" w14:textId="77777777" w:rsidR="00425828" w:rsidRDefault="00425828" w:rsidP="00425828">
      <w:pPr>
        <w:spacing w:after="120" w:line="240" w:lineRule="auto"/>
        <w:rPr>
          <w:rFonts w:cstheme="minorHAnsi"/>
          <w:b/>
          <w:sz w:val="32"/>
          <w:szCs w:val="24"/>
          <w:u w:val="single"/>
        </w:rPr>
      </w:pPr>
    </w:p>
    <w:p w14:paraId="7697E210" w14:textId="75134829" w:rsidR="00DB1FCC" w:rsidRPr="00425828" w:rsidRDefault="00DB1FCC" w:rsidP="00425828">
      <w:pPr>
        <w:spacing w:after="120" w:line="240" w:lineRule="auto"/>
        <w:rPr>
          <w:rFonts w:cstheme="minorHAnsi"/>
          <w:sz w:val="36"/>
          <w:szCs w:val="24"/>
          <w:u w:val="single"/>
        </w:rPr>
      </w:pPr>
      <w:r w:rsidRPr="00425828">
        <w:rPr>
          <w:rFonts w:cstheme="minorHAnsi"/>
          <w:b/>
          <w:sz w:val="32"/>
          <w:szCs w:val="24"/>
          <w:u w:val="single"/>
        </w:rPr>
        <w:t>Background Information</w:t>
      </w:r>
    </w:p>
    <w:p w14:paraId="291BDBA5" w14:textId="77777777" w:rsidR="00425828" w:rsidRDefault="00D55238" w:rsidP="00D55238">
      <w:pPr>
        <w:spacing w:after="120" w:line="240" w:lineRule="auto"/>
        <w:rPr>
          <w:rFonts w:cstheme="minorHAnsi"/>
          <w:sz w:val="28"/>
          <w:szCs w:val="24"/>
        </w:rPr>
      </w:pPr>
      <w:r w:rsidRPr="00425828">
        <w:rPr>
          <w:rFonts w:cstheme="minorHAnsi"/>
          <w:sz w:val="28"/>
          <w:szCs w:val="24"/>
        </w:rPr>
        <w:t xml:space="preserve">A </w:t>
      </w:r>
      <w:r w:rsidRPr="00425828">
        <w:rPr>
          <w:rFonts w:cstheme="minorHAnsi"/>
          <w:b/>
          <w:sz w:val="28"/>
          <w:szCs w:val="24"/>
        </w:rPr>
        <w:t>living thing</w:t>
      </w:r>
      <w:r w:rsidRPr="00425828">
        <w:rPr>
          <w:rFonts w:cstheme="minorHAnsi"/>
          <w:sz w:val="28"/>
          <w:szCs w:val="24"/>
        </w:rPr>
        <w:t xml:space="preserve"> is classified as alive because it needs energy to move, grow and change over time.  </w:t>
      </w:r>
    </w:p>
    <w:p w14:paraId="368E13C0" w14:textId="77777777" w:rsidR="004F0F0D" w:rsidRPr="00425828" w:rsidRDefault="004F0F0D" w:rsidP="004F0F0D">
      <w:pPr>
        <w:spacing w:after="120" w:line="240" w:lineRule="auto"/>
        <w:rPr>
          <w:rFonts w:cstheme="minorHAnsi"/>
          <w:sz w:val="28"/>
          <w:szCs w:val="24"/>
        </w:rPr>
      </w:pPr>
      <w:r w:rsidRPr="00425828">
        <w:rPr>
          <w:rFonts w:cstheme="minorHAnsi"/>
          <w:sz w:val="28"/>
          <w:szCs w:val="24"/>
        </w:rPr>
        <w:t xml:space="preserve">Examples are plants (like grass, flowers, and trees) and animals (like birds, insects, and humans).  </w:t>
      </w:r>
    </w:p>
    <w:p w14:paraId="057E7F80" w14:textId="794095B1" w:rsidR="00425828" w:rsidRDefault="004F0F0D" w:rsidP="00D55238">
      <w:pPr>
        <w:spacing w:after="120" w:line="240" w:lineRule="auto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Both</w:t>
      </w:r>
      <w:r w:rsidRPr="004F0F0D">
        <w:rPr>
          <w:rFonts w:cstheme="minorHAnsi"/>
          <w:sz w:val="28"/>
          <w:szCs w:val="24"/>
        </w:rPr>
        <w:t xml:space="preserve"> </w:t>
      </w:r>
      <w:r>
        <w:rPr>
          <w:rFonts w:cstheme="minorHAnsi"/>
          <w:sz w:val="28"/>
          <w:szCs w:val="24"/>
        </w:rPr>
        <w:t xml:space="preserve">plants and </w:t>
      </w:r>
      <w:r w:rsidRPr="004F0F0D">
        <w:rPr>
          <w:rFonts w:cstheme="minorHAnsi"/>
          <w:sz w:val="28"/>
          <w:szCs w:val="24"/>
        </w:rPr>
        <w:t>animals need food, water, and air in order to survive.</w:t>
      </w:r>
      <w:r>
        <w:rPr>
          <w:rFonts w:cstheme="minorHAnsi"/>
          <w:sz w:val="28"/>
          <w:szCs w:val="24"/>
        </w:rPr>
        <w:t xml:space="preserve">  They</w:t>
      </w:r>
      <w:r w:rsidR="00D55238" w:rsidRPr="00425828">
        <w:rPr>
          <w:rFonts w:cstheme="minorHAnsi"/>
          <w:sz w:val="28"/>
          <w:szCs w:val="24"/>
        </w:rPr>
        <w:t xml:space="preserve"> must eat, drink and breath to survive, or </w:t>
      </w:r>
      <w:r>
        <w:rPr>
          <w:rFonts w:cstheme="minorHAnsi"/>
          <w:sz w:val="28"/>
          <w:szCs w:val="24"/>
        </w:rPr>
        <w:t>they</w:t>
      </w:r>
      <w:r w:rsidR="00D55238" w:rsidRPr="00425828">
        <w:rPr>
          <w:rFonts w:cstheme="minorHAnsi"/>
          <w:sz w:val="28"/>
          <w:szCs w:val="24"/>
        </w:rPr>
        <w:t xml:space="preserve"> will die. </w:t>
      </w:r>
    </w:p>
    <w:p w14:paraId="23F959C5" w14:textId="692826E2" w:rsidR="004F0F0D" w:rsidRPr="004F0F0D" w:rsidRDefault="004F0F0D" w:rsidP="004F0F0D">
      <w:pPr>
        <w:spacing w:after="120" w:line="240" w:lineRule="auto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 xml:space="preserve">Plants can make their own food using sunlight, water and air, and they can get </w:t>
      </w:r>
      <w:r w:rsidRPr="00D1717A">
        <w:rPr>
          <w:rFonts w:cstheme="minorHAnsi"/>
          <w:b/>
          <w:sz w:val="28"/>
          <w:szCs w:val="24"/>
        </w:rPr>
        <w:t>nutrients</w:t>
      </w:r>
      <w:r>
        <w:rPr>
          <w:rFonts w:cstheme="minorHAnsi"/>
          <w:sz w:val="28"/>
          <w:szCs w:val="24"/>
        </w:rPr>
        <w:t xml:space="preserve"> </w:t>
      </w:r>
      <w:r w:rsidR="00D1717A">
        <w:rPr>
          <w:rFonts w:cstheme="minorHAnsi"/>
          <w:sz w:val="28"/>
          <w:szCs w:val="24"/>
        </w:rPr>
        <w:t xml:space="preserve">(food) </w:t>
      </w:r>
      <w:r w:rsidR="00221A9F">
        <w:rPr>
          <w:rFonts w:cstheme="minorHAnsi"/>
          <w:sz w:val="28"/>
          <w:szCs w:val="24"/>
        </w:rPr>
        <w:t xml:space="preserve">from the soil </w:t>
      </w:r>
      <w:r>
        <w:rPr>
          <w:rFonts w:cstheme="minorHAnsi"/>
          <w:sz w:val="28"/>
          <w:szCs w:val="24"/>
        </w:rPr>
        <w:t xml:space="preserve">through </w:t>
      </w:r>
      <w:r w:rsidR="00B3143B">
        <w:rPr>
          <w:rFonts w:cstheme="minorHAnsi"/>
          <w:sz w:val="28"/>
          <w:szCs w:val="24"/>
        </w:rPr>
        <w:t xml:space="preserve">their </w:t>
      </w:r>
      <w:r>
        <w:rPr>
          <w:rFonts w:cstheme="minorHAnsi"/>
          <w:sz w:val="28"/>
          <w:szCs w:val="24"/>
        </w:rPr>
        <w:t xml:space="preserve">roots.  </w:t>
      </w:r>
      <w:r w:rsidRPr="004F0F0D">
        <w:rPr>
          <w:rFonts w:cstheme="minorHAnsi"/>
          <w:sz w:val="28"/>
          <w:szCs w:val="24"/>
        </w:rPr>
        <w:t>Animals obtain their food from plants and other animals.</w:t>
      </w:r>
    </w:p>
    <w:p w14:paraId="750B6A05" w14:textId="7F2B160E" w:rsidR="00425828" w:rsidRPr="00425828" w:rsidRDefault="00177093" w:rsidP="004F0F0D">
      <w:pPr>
        <w:spacing w:after="120" w:line="240" w:lineRule="auto"/>
        <w:rPr>
          <w:rFonts w:cstheme="minorHAnsi"/>
          <w:sz w:val="28"/>
          <w:szCs w:val="24"/>
        </w:rPr>
      </w:pPr>
      <w:r w:rsidRPr="00425828">
        <w:rPr>
          <w:rFonts w:cstheme="minorHAnsi"/>
          <w:sz w:val="28"/>
          <w:szCs w:val="24"/>
        </w:rPr>
        <w:t xml:space="preserve">Most animals eat, drink and breathe using their mouths, while plants “drink” water and food through their roots, and they breathe through tiny holes on the underside of their leaves.  </w:t>
      </w:r>
    </w:p>
    <w:p w14:paraId="6972D19D" w14:textId="39CC410B" w:rsidR="00D55238" w:rsidRPr="00425828" w:rsidRDefault="00D55238" w:rsidP="00D55238">
      <w:pPr>
        <w:spacing w:after="120" w:line="240" w:lineRule="auto"/>
        <w:rPr>
          <w:rFonts w:cstheme="minorHAnsi"/>
          <w:sz w:val="28"/>
          <w:szCs w:val="24"/>
        </w:rPr>
      </w:pPr>
      <w:r w:rsidRPr="00425828">
        <w:rPr>
          <w:rFonts w:cstheme="minorHAnsi"/>
          <w:sz w:val="28"/>
          <w:szCs w:val="24"/>
        </w:rPr>
        <w:t xml:space="preserve">If something that was living dies, </w:t>
      </w:r>
      <w:r w:rsidR="004F0F0D">
        <w:rPr>
          <w:rFonts w:cstheme="minorHAnsi"/>
          <w:sz w:val="28"/>
          <w:szCs w:val="24"/>
        </w:rPr>
        <w:t xml:space="preserve">you can </w:t>
      </w:r>
      <w:r w:rsidRPr="00425828">
        <w:rPr>
          <w:rFonts w:cstheme="minorHAnsi"/>
          <w:sz w:val="28"/>
          <w:szCs w:val="24"/>
        </w:rPr>
        <w:t xml:space="preserve">refer to </w:t>
      </w:r>
      <w:r w:rsidR="006C741C" w:rsidRPr="00425828">
        <w:rPr>
          <w:rFonts w:cstheme="minorHAnsi"/>
          <w:sz w:val="28"/>
          <w:szCs w:val="24"/>
        </w:rPr>
        <w:t xml:space="preserve">it </w:t>
      </w:r>
      <w:r w:rsidRPr="00425828">
        <w:rPr>
          <w:rFonts w:cstheme="minorHAnsi"/>
          <w:sz w:val="28"/>
          <w:szCs w:val="24"/>
        </w:rPr>
        <w:t>as “</w:t>
      </w:r>
      <w:r w:rsidRPr="00425828">
        <w:rPr>
          <w:rFonts w:cstheme="minorHAnsi"/>
          <w:b/>
          <w:sz w:val="28"/>
          <w:szCs w:val="24"/>
        </w:rPr>
        <w:t>dead</w:t>
      </w:r>
      <w:r w:rsidRPr="00425828">
        <w:rPr>
          <w:rFonts w:cstheme="minorHAnsi"/>
          <w:sz w:val="28"/>
          <w:szCs w:val="24"/>
        </w:rPr>
        <w:t>”</w:t>
      </w:r>
      <w:r w:rsidR="004F0F0D">
        <w:rPr>
          <w:rFonts w:cstheme="minorHAnsi"/>
          <w:sz w:val="28"/>
          <w:szCs w:val="24"/>
        </w:rPr>
        <w:t xml:space="preserve"> or</w:t>
      </w:r>
      <w:r w:rsidR="006C741C" w:rsidRPr="00425828">
        <w:rPr>
          <w:rFonts w:cstheme="minorHAnsi"/>
          <w:sz w:val="28"/>
          <w:szCs w:val="24"/>
        </w:rPr>
        <w:t xml:space="preserve"> as</w:t>
      </w:r>
      <w:r w:rsidRPr="00425828">
        <w:rPr>
          <w:rFonts w:cstheme="minorHAnsi"/>
          <w:sz w:val="28"/>
          <w:szCs w:val="24"/>
        </w:rPr>
        <w:t xml:space="preserve"> “nonliving”.  Examples include a dead tree limb </w:t>
      </w:r>
      <w:r w:rsidR="006C741C" w:rsidRPr="00425828">
        <w:rPr>
          <w:rFonts w:cstheme="minorHAnsi"/>
          <w:sz w:val="28"/>
          <w:szCs w:val="24"/>
        </w:rPr>
        <w:t xml:space="preserve">or a dead insect </w:t>
      </w:r>
      <w:r w:rsidRPr="00425828">
        <w:rPr>
          <w:rFonts w:cstheme="minorHAnsi"/>
          <w:sz w:val="28"/>
          <w:szCs w:val="24"/>
        </w:rPr>
        <w:t xml:space="preserve">on the ground.   </w:t>
      </w:r>
    </w:p>
    <w:p w14:paraId="5E20546F" w14:textId="77777777" w:rsidR="00425828" w:rsidRDefault="00D55238" w:rsidP="00D55238">
      <w:pPr>
        <w:spacing w:after="120" w:line="240" w:lineRule="auto"/>
        <w:rPr>
          <w:rFonts w:cstheme="minorHAnsi"/>
          <w:sz w:val="28"/>
          <w:szCs w:val="24"/>
        </w:rPr>
      </w:pPr>
      <w:r w:rsidRPr="00425828">
        <w:rPr>
          <w:rFonts w:cstheme="minorHAnsi"/>
          <w:sz w:val="28"/>
          <w:szCs w:val="24"/>
        </w:rPr>
        <w:t xml:space="preserve">A </w:t>
      </w:r>
      <w:r w:rsidRPr="00425828">
        <w:rPr>
          <w:rFonts w:cstheme="minorHAnsi"/>
          <w:b/>
          <w:sz w:val="28"/>
          <w:szCs w:val="24"/>
        </w:rPr>
        <w:t>nonliving thing</w:t>
      </w:r>
      <w:r w:rsidRPr="00425828">
        <w:rPr>
          <w:rFonts w:cstheme="minorHAnsi"/>
          <w:sz w:val="28"/>
          <w:szCs w:val="24"/>
        </w:rPr>
        <w:t xml:space="preserve"> does not move, grow or change over time by itself.  </w:t>
      </w:r>
    </w:p>
    <w:p w14:paraId="4AE9CB24" w14:textId="77777777" w:rsidR="00425828" w:rsidRDefault="00D55238" w:rsidP="00D55238">
      <w:pPr>
        <w:spacing w:after="120" w:line="240" w:lineRule="auto"/>
        <w:rPr>
          <w:rFonts w:cstheme="minorHAnsi"/>
          <w:sz w:val="28"/>
          <w:szCs w:val="24"/>
        </w:rPr>
      </w:pPr>
      <w:r w:rsidRPr="00425828">
        <w:rPr>
          <w:rFonts w:cstheme="minorHAnsi"/>
          <w:sz w:val="28"/>
          <w:szCs w:val="24"/>
        </w:rPr>
        <w:t xml:space="preserve">It does not require food, water or air because it is not alive.  </w:t>
      </w:r>
    </w:p>
    <w:p w14:paraId="6731430D" w14:textId="77777777" w:rsidR="00425828" w:rsidRDefault="00D55238" w:rsidP="00D55238">
      <w:pPr>
        <w:spacing w:after="120" w:line="240" w:lineRule="auto"/>
        <w:rPr>
          <w:rFonts w:cstheme="minorHAnsi"/>
          <w:sz w:val="28"/>
          <w:szCs w:val="24"/>
        </w:rPr>
      </w:pPr>
      <w:r w:rsidRPr="00425828">
        <w:rPr>
          <w:rFonts w:cstheme="minorHAnsi"/>
          <w:sz w:val="28"/>
          <w:szCs w:val="24"/>
        </w:rPr>
        <w:t xml:space="preserve">If it does change, the change takes place due to outside forces such as rain causing </w:t>
      </w:r>
      <w:r w:rsidR="0087365A" w:rsidRPr="00425828">
        <w:rPr>
          <w:rFonts w:cstheme="minorHAnsi"/>
          <w:sz w:val="28"/>
          <w:szCs w:val="24"/>
        </w:rPr>
        <w:t xml:space="preserve">a chair to rust or a student sharpening their pencil.  </w:t>
      </w:r>
    </w:p>
    <w:p w14:paraId="0FE69799" w14:textId="6F2E8856" w:rsidR="00D55238" w:rsidRPr="00425828" w:rsidRDefault="00D55238" w:rsidP="00D55238">
      <w:pPr>
        <w:spacing w:after="120" w:line="240" w:lineRule="auto"/>
        <w:rPr>
          <w:rFonts w:cstheme="minorHAnsi"/>
          <w:sz w:val="28"/>
          <w:szCs w:val="24"/>
        </w:rPr>
      </w:pPr>
      <w:r w:rsidRPr="00425828">
        <w:rPr>
          <w:rFonts w:cstheme="minorHAnsi"/>
          <w:sz w:val="28"/>
          <w:szCs w:val="24"/>
        </w:rPr>
        <w:t xml:space="preserve">Examples of nonliving things include </w:t>
      </w:r>
      <w:r w:rsidR="0087365A" w:rsidRPr="00425828">
        <w:rPr>
          <w:rFonts w:cstheme="minorHAnsi"/>
          <w:sz w:val="28"/>
          <w:szCs w:val="24"/>
        </w:rPr>
        <w:t>natural resources like</w:t>
      </w:r>
      <w:r w:rsidRPr="00425828">
        <w:rPr>
          <w:rFonts w:cstheme="minorHAnsi"/>
          <w:sz w:val="28"/>
          <w:szCs w:val="24"/>
        </w:rPr>
        <w:t xml:space="preserve"> water, </w:t>
      </w:r>
      <w:r w:rsidR="0087365A" w:rsidRPr="00425828">
        <w:rPr>
          <w:rFonts w:cstheme="minorHAnsi"/>
          <w:sz w:val="28"/>
          <w:szCs w:val="24"/>
        </w:rPr>
        <w:t xml:space="preserve">rocks, or air and </w:t>
      </w:r>
      <w:r w:rsidRPr="00425828">
        <w:rPr>
          <w:rFonts w:cstheme="minorHAnsi"/>
          <w:sz w:val="28"/>
          <w:szCs w:val="24"/>
        </w:rPr>
        <w:t>manmade product</w:t>
      </w:r>
      <w:r w:rsidR="0087365A" w:rsidRPr="00425828">
        <w:rPr>
          <w:rFonts w:cstheme="minorHAnsi"/>
          <w:sz w:val="28"/>
          <w:szCs w:val="24"/>
        </w:rPr>
        <w:t>s</w:t>
      </w:r>
      <w:r w:rsidRPr="00425828">
        <w:rPr>
          <w:rFonts w:cstheme="minorHAnsi"/>
          <w:sz w:val="28"/>
          <w:szCs w:val="24"/>
        </w:rPr>
        <w:t xml:space="preserve"> such as furniture, peanut butter, </w:t>
      </w:r>
      <w:r w:rsidR="0087365A" w:rsidRPr="00425828">
        <w:rPr>
          <w:rFonts w:cstheme="minorHAnsi"/>
          <w:sz w:val="28"/>
          <w:szCs w:val="24"/>
        </w:rPr>
        <w:t xml:space="preserve">or clothing. </w:t>
      </w:r>
      <w:r w:rsidRPr="00425828">
        <w:rPr>
          <w:rFonts w:cstheme="minorHAnsi"/>
          <w:sz w:val="28"/>
          <w:szCs w:val="24"/>
        </w:rPr>
        <w:t xml:space="preserve"> </w:t>
      </w:r>
    </w:p>
    <w:p w14:paraId="09F833EE" w14:textId="166FF3E1" w:rsidR="00F648BD" w:rsidRPr="00425828" w:rsidRDefault="00F648BD" w:rsidP="00425828">
      <w:pPr>
        <w:rPr>
          <w:rFonts w:cstheme="minorHAnsi"/>
          <w:b/>
          <w:sz w:val="28"/>
        </w:rPr>
      </w:pPr>
      <w:bookmarkStart w:id="1" w:name="_GoBack"/>
      <w:bookmarkEnd w:id="1"/>
    </w:p>
    <w:sectPr w:rsidR="00F648BD" w:rsidRPr="00425828" w:rsidSect="006F5302">
      <w:footerReference w:type="default" r:id="rId8"/>
      <w:pgSz w:w="12240" w:h="15840"/>
      <w:pgMar w:top="792" w:right="792" w:bottom="792" w:left="1008" w:header="720" w:footer="5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82700" w14:textId="77777777" w:rsidR="003C39E6" w:rsidRDefault="003C39E6" w:rsidP="006F5302">
      <w:pPr>
        <w:spacing w:after="0" w:line="240" w:lineRule="auto"/>
      </w:pPr>
      <w:r>
        <w:separator/>
      </w:r>
    </w:p>
  </w:endnote>
  <w:endnote w:type="continuationSeparator" w:id="0">
    <w:p w14:paraId="4ED81D64" w14:textId="77777777" w:rsidR="003C39E6" w:rsidRDefault="003C39E6" w:rsidP="006F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3CEE1" w14:textId="70BC8D29" w:rsidR="006F5302" w:rsidRPr="006F5302" w:rsidRDefault="006F5302" w:rsidP="006F5302">
    <w:pPr>
      <w:tabs>
        <w:tab w:val="center" w:pos="4550"/>
        <w:tab w:val="left" w:pos="5818"/>
      </w:tabs>
      <w:spacing w:before="60"/>
      <w:ind w:right="259"/>
      <w:jc w:val="center"/>
      <w:rPr>
        <w:sz w:val="20"/>
      </w:rPr>
    </w:pPr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12E31ED9" wp14:editId="2E232521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color w:val="000000"/>
      </w:rPr>
      <w:t xml:space="preserve">           </w:t>
    </w:r>
    <w:r w:rsidRPr="008975DF">
      <w:rPr>
        <w:rFonts w:ascii="Comic Sans MS" w:hAnsi="Comic Sans MS"/>
        <w:color w:val="000000"/>
      </w:rPr>
      <w:t>Alabama Wildlife Federation Field Investigation</w:t>
    </w:r>
    <w:r>
      <w:rPr>
        <w:rFonts w:ascii="Comic Sans MS" w:hAnsi="Comic Sans MS"/>
        <w:color w:val="000000"/>
      </w:rPr>
      <w:t xml:space="preserve">: Living or Nonliving?   </w:t>
    </w:r>
    <w:r>
      <w:rPr>
        <w:rFonts w:ascii="Comic Sans MS" w:hAnsi="Comic Sans MS"/>
        <w:color w:val="000000"/>
      </w:rPr>
      <w:t xml:space="preserve">          </w:t>
    </w:r>
    <w:r>
      <w:rPr>
        <w:rFonts w:ascii="Comic Sans MS" w:hAnsi="Comic Sans MS"/>
        <w:color w:val="000000"/>
      </w:rPr>
      <w:t xml:space="preserve"> </w:t>
    </w:r>
    <w:r w:rsidRPr="008975DF">
      <w:rPr>
        <w:rFonts w:ascii="Comic Sans MS" w:hAnsi="Comic Sans MS"/>
        <w:color w:val="000000"/>
      </w:rPr>
      <w:t xml:space="preserve"> Page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PAGE 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2</w:t>
    </w:r>
    <w:r w:rsidRPr="008975DF">
      <w:rPr>
        <w:rFonts w:ascii="Comic Sans MS" w:hAnsi="Comic Sans MS"/>
        <w:color w:val="000000"/>
      </w:rPr>
      <w:fldChar w:fldCharType="end"/>
    </w:r>
    <w:r w:rsidRPr="008975DF">
      <w:rPr>
        <w:rFonts w:ascii="Comic Sans MS" w:hAnsi="Comic Sans MS"/>
        <w:color w:val="000000"/>
      </w:rPr>
      <w:t xml:space="preserve"> |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NUMPAGES  \* Arabic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3</w:t>
    </w:r>
    <w:r w:rsidRPr="008975DF">
      <w:rPr>
        <w:rFonts w:ascii="Comic Sans MS" w:hAnsi="Comic Sans MS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2FB8C" w14:textId="77777777" w:rsidR="003C39E6" w:rsidRDefault="003C39E6" w:rsidP="006F5302">
      <w:pPr>
        <w:spacing w:after="0" w:line="240" w:lineRule="auto"/>
      </w:pPr>
      <w:r>
        <w:separator/>
      </w:r>
    </w:p>
  </w:footnote>
  <w:footnote w:type="continuationSeparator" w:id="0">
    <w:p w14:paraId="27BAA81A" w14:textId="77777777" w:rsidR="003C39E6" w:rsidRDefault="003C39E6" w:rsidP="006F5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B757F"/>
    <w:multiLevelType w:val="hybridMultilevel"/>
    <w:tmpl w:val="C364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558BF"/>
    <w:multiLevelType w:val="hybridMultilevel"/>
    <w:tmpl w:val="D898E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5537E"/>
    <w:multiLevelType w:val="hybridMultilevel"/>
    <w:tmpl w:val="B46AF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3303E"/>
    <w:multiLevelType w:val="hybridMultilevel"/>
    <w:tmpl w:val="D5ACACE4"/>
    <w:lvl w:ilvl="0" w:tplc="AF3CFD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A0B15"/>
    <w:multiLevelType w:val="hybridMultilevel"/>
    <w:tmpl w:val="CFA8E7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35"/>
    <w:rsid w:val="000152A5"/>
    <w:rsid w:val="00017E19"/>
    <w:rsid w:val="00020E9C"/>
    <w:rsid w:val="00046E88"/>
    <w:rsid w:val="0005066D"/>
    <w:rsid w:val="000B0A1F"/>
    <w:rsid w:val="000C1563"/>
    <w:rsid w:val="000F7202"/>
    <w:rsid w:val="000F7855"/>
    <w:rsid w:val="000F7966"/>
    <w:rsid w:val="00104FA1"/>
    <w:rsid w:val="00131667"/>
    <w:rsid w:val="0015036A"/>
    <w:rsid w:val="00152C14"/>
    <w:rsid w:val="001637FC"/>
    <w:rsid w:val="00163982"/>
    <w:rsid w:val="00165301"/>
    <w:rsid w:val="00177093"/>
    <w:rsid w:val="001C72F0"/>
    <w:rsid w:val="001E1289"/>
    <w:rsid w:val="00221A9F"/>
    <w:rsid w:val="002364D7"/>
    <w:rsid w:val="00243616"/>
    <w:rsid w:val="0024537F"/>
    <w:rsid w:val="00264DD7"/>
    <w:rsid w:val="002C5279"/>
    <w:rsid w:val="002D183E"/>
    <w:rsid w:val="002E18AA"/>
    <w:rsid w:val="002E1ABB"/>
    <w:rsid w:val="002E3793"/>
    <w:rsid w:val="003464C6"/>
    <w:rsid w:val="003508B2"/>
    <w:rsid w:val="003B4676"/>
    <w:rsid w:val="003C39E6"/>
    <w:rsid w:val="003C420D"/>
    <w:rsid w:val="003D00E0"/>
    <w:rsid w:val="003D6965"/>
    <w:rsid w:val="003E40EA"/>
    <w:rsid w:val="003E45E8"/>
    <w:rsid w:val="004173DB"/>
    <w:rsid w:val="00425828"/>
    <w:rsid w:val="00426947"/>
    <w:rsid w:val="00437435"/>
    <w:rsid w:val="00490C0C"/>
    <w:rsid w:val="004A7745"/>
    <w:rsid w:val="004B65C3"/>
    <w:rsid w:val="004B7DD8"/>
    <w:rsid w:val="004D7F10"/>
    <w:rsid w:val="004F0F0D"/>
    <w:rsid w:val="004F445A"/>
    <w:rsid w:val="00504124"/>
    <w:rsid w:val="00542870"/>
    <w:rsid w:val="00547516"/>
    <w:rsid w:val="00561674"/>
    <w:rsid w:val="005C5E53"/>
    <w:rsid w:val="005D2598"/>
    <w:rsid w:val="005F3171"/>
    <w:rsid w:val="00601A4A"/>
    <w:rsid w:val="006303F9"/>
    <w:rsid w:val="00672C4F"/>
    <w:rsid w:val="006B6AD6"/>
    <w:rsid w:val="006C741C"/>
    <w:rsid w:val="006D0E04"/>
    <w:rsid w:val="006D4932"/>
    <w:rsid w:val="006F5302"/>
    <w:rsid w:val="006F583F"/>
    <w:rsid w:val="00700706"/>
    <w:rsid w:val="007216E2"/>
    <w:rsid w:val="007304C2"/>
    <w:rsid w:val="00754EA9"/>
    <w:rsid w:val="0078474D"/>
    <w:rsid w:val="0079372E"/>
    <w:rsid w:val="007971E1"/>
    <w:rsid w:val="007B2855"/>
    <w:rsid w:val="007F3BBB"/>
    <w:rsid w:val="0080778F"/>
    <w:rsid w:val="00815EFB"/>
    <w:rsid w:val="00833728"/>
    <w:rsid w:val="00841735"/>
    <w:rsid w:val="00856EC3"/>
    <w:rsid w:val="0087365A"/>
    <w:rsid w:val="00890B80"/>
    <w:rsid w:val="008B20A5"/>
    <w:rsid w:val="008B660D"/>
    <w:rsid w:val="008C3224"/>
    <w:rsid w:val="008D5E36"/>
    <w:rsid w:val="008F3034"/>
    <w:rsid w:val="0090190A"/>
    <w:rsid w:val="0096596E"/>
    <w:rsid w:val="009661F6"/>
    <w:rsid w:val="00995C3B"/>
    <w:rsid w:val="00995F99"/>
    <w:rsid w:val="009B05EA"/>
    <w:rsid w:val="009B7FF8"/>
    <w:rsid w:val="009C0D21"/>
    <w:rsid w:val="009D1837"/>
    <w:rsid w:val="00A34B04"/>
    <w:rsid w:val="00A50AF9"/>
    <w:rsid w:val="00A649DD"/>
    <w:rsid w:val="00A761D8"/>
    <w:rsid w:val="00A80FC0"/>
    <w:rsid w:val="00A85DE4"/>
    <w:rsid w:val="00A868EE"/>
    <w:rsid w:val="00AD1CCC"/>
    <w:rsid w:val="00AD45EF"/>
    <w:rsid w:val="00B03870"/>
    <w:rsid w:val="00B274D6"/>
    <w:rsid w:val="00B3143B"/>
    <w:rsid w:val="00B56C97"/>
    <w:rsid w:val="00B66DBC"/>
    <w:rsid w:val="00BE4EB5"/>
    <w:rsid w:val="00BF373B"/>
    <w:rsid w:val="00C04DEA"/>
    <w:rsid w:val="00C12CD3"/>
    <w:rsid w:val="00C31020"/>
    <w:rsid w:val="00C318C9"/>
    <w:rsid w:val="00C4023B"/>
    <w:rsid w:val="00C46961"/>
    <w:rsid w:val="00C57998"/>
    <w:rsid w:val="00C6190F"/>
    <w:rsid w:val="00C72E31"/>
    <w:rsid w:val="00C737CC"/>
    <w:rsid w:val="00C81F3C"/>
    <w:rsid w:val="00C8724C"/>
    <w:rsid w:val="00C94536"/>
    <w:rsid w:val="00CA2B7C"/>
    <w:rsid w:val="00CA2C4A"/>
    <w:rsid w:val="00CA30F8"/>
    <w:rsid w:val="00CA6E2A"/>
    <w:rsid w:val="00CA71E2"/>
    <w:rsid w:val="00CB1D23"/>
    <w:rsid w:val="00CC6A24"/>
    <w:rsid w:val="00CD4DA9"/>
    <w:rsid w:val="00CF43F2"/>
    <w:rsid w:val="00D011EF"/>
    <w:rsid w:val="00D136A5"/>
    <w:rsid w:val="00D1717A"/>
    <w:rsid w:val="00D32E2B"/>
    <w:rsid w:val="00D474EC"/>
    <w:rsid w:val="00D55238"/>
    <w:rsid w:val="00D57A83"/>
    <w:rsid w:val="00D728E3"/>
    <w:rsid w:val="00DB1FCC"/>
    <w:rsid w:val="00DB2232"/>
    <w:rsid w:val="00DB2856"/>
    <w:rsid w:val="00DD0F75"/>
    <w:rsid w:val="00DF74AC"/>
    <w:rsid w:val="00E15B56"/>
    <w:rsid w:val="00E2173D"/>
    <w:rsid w:val="00E32815"/>
    <w:rsid w:val="00E409B3"/>
    <w:rsid w:val="00E54E9D"/>
    <w:rsid w:val="00E81089"/>
    <w:rsid w:val="00EB6F07"/>
    <w:rsid w:val="00EF20C9"/>
    <w:rsid w:val="00F01090"/>
    <w:rsid w:val="00F01D79"/>
    <w:rsid w:val="00F02343"/>
    <w:rsid w:val="00F261B4"/>
    <w:rsid w:val="00F512F1"/>
    <w:rsid w:val="00F648BD"/>
    <w:rsid w:val="00FF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95BE5"/>
  <w15:chartTrackingRefBased/>
  <w15:docId w15:val="{7E9ACF05-FAF8-45BC-9FAB-A327F34B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8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30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0F8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F5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302"/>
  </w:style>
  <w:style w:type="paragraph" w:styleId="Footer">
    <w:name w:val="footer"/>
    <w:basedOn w:val="Normal"/>
    <w:link w:val="FooterChar"/>
    <w:uiPriority w:val="99"/>
    <w:unhideWhenUsed/>
    <w:rsid w:val="006F5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5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Waltz</dc:creator>
  <cp:keywords/>
  <dc:description/>
  <cp:lastModifiedBy>Tyler Burgener</cp:lastModifiedBy>
  <cp:revision>3</cp:revision>
  <cp:lastPrinted>2026-01-13T18:18:00Z</cp:lastPrinted>
  <dcterms:created xsi:type="dcterms:W3CDTF">2026-01-13T18:18:00Z</dcterms:created>
  <dcterms:modified xsi:type="dcterms:W3CDTF">2026-01-13T18:18:00Z</dcterms:modified>
</cp:coreProperties>
</file>